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D85A52" w:rsidRDefault="00D85A52" w:rsidP="00345018">
      <w:pPr>
        <w:rPr>
          <w:rFonts w:ascii="Times New Roman" w:hAnsi="Times New Roman"/>
          <w:b/>
          <w:sz w:val="28"/>
          <w:szCs w:val="28"/>
        </w:rPr>
      </w:pPr>
    </w:p>
    <w:p w:rsidR="00D85A52" w:rsidRDefault="00D85A52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36"/>
        <w:gridCol w:w="1143"/>
        <w:gridCol w:w="1143"/>
        <w:gridCol w:w="1371"/>
        <w:gridCol w:w="1645"/>
      </w:tblGrid>
      <w:tr w:rsidR="00D85A52" w:rsidRPr="00D85A52" w:rsidTr="00D85A52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85A5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Note privind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diferente</w:t>
            </w:r>
            <w:proofErr w:type="spellEnd"/>
            <w:r w:rsidRPr="00D85A5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semnificative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creante</w:t>
            </w:r>
            <w:proofErr w:type="spellEnd"/>
            <w:r w:rsidRPr="00D85A5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si datorii</w:t>
            </w:r>
          </w:p>
        </w:tc>
      </w:tr>
      <w:tr w:rsidR="00D85A52" w:rsidRPr="00D85A52" w:rsidTr="00D85A52">
        <w:trPr>
          <w:trHeight w:val="315"/>
        </w:trPr>
        <w:tc>
          <w:tcPr>
            <w:tcW w:w="2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</w:tr>
      <w:tr w:rsidR="00D85A52" w:rsidRPr="00D85A52" w:rsidTr="00D85A52">
        <w:trPr>
          <w:trHeight w:val="900"/>
        </w:trPr>
        <w:tc>
          <w:tcPr>
            <w:tcW w:w="2453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color w:val="000000"/>
                <w:sz w:val="20"/>
              </w:rPr>
              <w:t>Denumire indicator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>Sold la începutul anului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Sold la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sfârşitul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perioadei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proofErr w:type="spellStart"/>
            <w:r w:rsidRPr="00D85A52">
              <w:rPr>
                <w:rFonts w:ascii="Times New Roman" w:hAnsi="Times New Roman"/>
                <w:b/>
                <w:bCs/>
                <w:color w:val="000000"/>
                <w:sz w:val="20"/>
              </w:rPr>
              <w:t>Variatie</w:t>
            </w:r>
            <w:proofErr w:type="spellEnd"/>
            <w:r w:rsidRPr="00D85A52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 valoare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Interpretare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color w:val="000000"/>
                <w:sz w:val="20"/>
              </w:rPr>
              <w:t>variatie</w:t>
            </w:r>
            <w:proofErr w:type="spellEnd"/>
          </w:p>
        </w:tc>
      </w:tr>
      <w:tr w:rsidR="00D85A52" w:rsidRPr="00D85A52" w:rsidTr="00D85A52">
        <w:trPr>
          <w:trHeight w:val="420"/>
        </w:trPr>
        <w:tc>
          <w:tcPr>
            <w:tcW w:w="2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2,00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3=2-1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A52" w:rsidRPr="00D85A52" w:rsidRDefault="00D85A52" w:rsidP="00D85A5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4,00</w:t>
            </w:r>
          </w:p>
        </w:tc>
      </w:tr>
      <w:tr w:rsidR="00D85A52" w:rsidRPr="00D85A52" w:rsidTr="00D85A52">
        <w:trPr>
          <w:trHeight w:val="1500"/>
        </w:trPr>
        <w:tc>
          <w:tcPr>
            <w:tcW w:w="24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Creanțe  comerciale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necurente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– sume ce urmează a fi încasate după o perioadă mai mare de un an                                                                 (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ct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>. 4110201+4110208+4130200+4610201-4910200-4960200)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46.679,97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42.647,97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-4.032,00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1200"/>
        </w:trPr>
        <w:tc>
          <w:tcPr>
            <w:tcW w:w="24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Creanţe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comerciale curente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şi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avansuri                                                              (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ct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>. 2320000+2340000+4090101+4090102+4110101+ 4110108+ 4130100+4180000+4610101-4910100-4960100),  din care :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14.239.458,82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11.622.831,83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-2.616.626,99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615"/>
        </w:trPr>
        <w:tc>
          <w:tcPr>
            <w:tcW w:w="245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>Avansuri acordate (ct.2320000+2340000+4090101+4090102)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10.483.159,09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10.483.159,09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762"/>
        </w:trPr>
        <w:tc>
          <w:tcPr>
            <w:tcW w:w="2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Datorii comerciale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necurente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                                                                   (ct.4010200+4030200+4040200+4050200+4620201) 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900"/>
        </w:trPr>
        <w:tc>
          <w:tcPr>
            <w:tcW w:w="24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Datorii comerciale curente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şi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avansuri                                                                    (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ct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>. 4010100+4030100+4040100+4050100+ 4080000+ 4190000+ 4620101), din care: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15.024.241,91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17.423.986,58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2.399.744,67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420"/>
        </w:trPr>
        <w:tc>
          <w:tcPr>
            <w:tcW w:w="245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>Avansuri  primite (ct.4190000)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915"/>
        </w:trPr>
        <w:tc>
          <w:tcPr>
            <w:tcW w:w="245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Contribuţii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sociale                                                                                        (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ct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>. 4310100+4310200+4310300+4310400+4310500+ 4310600+ 4310700+4370100+4370200+4370300)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2.696.988,00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2.987.916,00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290.928,00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915"/>
        </w:trPr>
        <w:tc>
          <w:tcPr>
            <w:tcW w:w="2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Salariile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angajaţilor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                                                                      (ct.4210000+4230000+4260100+4270100+4270301+4280101)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4.537.861,00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4.700.008,00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162.147,00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1215"/>
        </w:trPr>
        <w:tc>
          <w:tcPr>
            <w:tcW w:w="245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Alte drepturi cuvenite  altor categorii de persoane (pensii,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indemnizaţii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 xml:space="preserve"> de 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şomaj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>, burse)                                                        (</w:t>
            </w:r>
            <w:proofErr w:type="spellStart"/>
            <w:r w:rsidRPr="00D85A52">
              <w:rPr>
                <w:rFonts w:ascii="Times New Roman" w:hAnsi="Times New Roman"/>
                <w:b/>
                <w:bCs/>
                <w:sz w:val="20"/>
              </w:rPr>
              <w:t>ct</w:t>
            </w:r>
            <w:proofErr w:type="spellEnd"/>
            <w:r w:rsidRPr="00D85A52">
              <w:rPr>
                <w:rFonts w:ascii="Times New Roman" w:hAnsi="Times New Roman"/>
                <w:b/>
                <w:bCs/>
                <w:sz w:val="20"/>
              </w:rPr>
              <w:t>. 4220100+4220200+4240000+4260200+4270200+ 4270302+ 4290000+4380000)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D85A52" w:rsidRPr="00D85A52" w:rsidTr="00D85A52">
        <w:trPr>
          <w:trHeight w:val="129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La indicatorii: "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Creanţe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comerciale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şi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avansuri", "Datorii comerciale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şi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avansuri", din soldurile conturilor 461 "Debitori"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şi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462 "Creditori" se raportează numai sumele reprezentând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creanţe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şi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datorii comerciale provenind din furnizarea de bunuri, executarea de lucrări sau prestarea de servicii.</w:t>
            </w:r>
          </w:p>
        </w:tc>
      </w:tr>
      <w:tr w:rsidR="00D85A52" w:rsidRPr="00D85A52" w:rsidTr="00D85A52">
        <w:trPr>
          <w:trHeight w:val="300"/>
        </w:trPr>
        <w:tc>
          <w:tcPr>
            <w:tcW w:w="2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</w:tr>
      <w:tr w:rsidR="00D85A52" w:rsidRPr="00D85A52" w:rsidTr="00D85A52">
        <w:trPr>
          <w:trHeight w:val="300"/>
        </w:trPr>
        <w:tc>
          <w:tcPr>
            <w:tcW w:w="2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</w:tr>
      <w:tr w:rsidR="00D85A52" w:rsidRPr="00D85A52" w:rsidTr="00D85A52">
        <w:trPr>
          <w:trHeight w:val="300"/>
        </w:trPr>
        <w:tc>
          <w:tcPr>
            <w:tcW w:w="2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sz w:val="20"/>
              </w:rPr>
            </w:pPr>
          </w:p>
        </w:tc>
      </w:tr>
      <w:tr w:rsidR="00D85A52" w:rsidRPr="00D85A52" w:rsidTr="00D85A52">
        <w:trPr>
          <w:trHeight w:val="300"/>
        </w:trPr>
        <w:tc>
          <w:tcPr>
            <w:tcW w:w="42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*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Creantele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necurente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 înregistrează o diminuare pe seama contului 411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Clienti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cu termen peste 1 an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85A52" w:rsidRPr="00D85A52" w:rsidTr="00D85A52">
        <w:trPr>
          <w:trHeight w:val="300"/>
        </w:trPr>
        <w:tc>
          <w:tcPr>
            <w:tcW w:w="42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*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Creantele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comerciale  înregistrează o diminuare pe seama contului 411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Clienti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cu termen sub 1 an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85A52" w:rsidRPr="00D85A52" w:rsidTr="00D85A52">
        <w:trPr>
          <w:trHeight w:val="75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>* Datoriile comerciale înregistrează o creștere ca urmare a facturilor curente înregistrate în perioada de scadență si neachitate,</w:t>
            </w:r>
            <w:r w:rsidRPr="00D85A52">
              <w:rPr>
                <w:rFonts w:ascii="Times New Roman" w:hAnsi="Times New Roman"/>
                <w:color w:val="000000"/>
                <w:sz w:val="20"/>
              </w:rPr>
              <w:br/>
              <w:t xml:space="preserve"> în general facturi înregistrate în cont de 404 Furnizori de active fixe sub 1 an</w:t>
            </w:r>
          </w:p>
        </w:tc>
      </w:tr>
      <w:tr w:rsidR="00D85A52" w:rsidRPr="00D85A52" w:rsidTr="00D85A52">
        <w:trPr>
          <w:trHeight w:val="6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5A52" w:rsidRPr="00D85A52" w:rsidRDefault="00D85A52" w:rsidP="00D85A52">
            <w:pPr>
              <w:rPr>
                <w:rFonts w:ascii="Times New Roman" w:hAnsi="Times New Roman"/>
                <w:color w:val="000000"/>
                <w:sz w:val="20"/>
              </w:rPr>
            </w:pPr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* Contribuțiile sociale precum și salariile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angajatților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85A52">
              <w:rPr>
                <w:rFonts w:ascii="Times New Roman" w:hAnsi="Times New Roman"/>
                <w:color w:val="000000"/>
                <w:sz w:val="20"/>
              </w:rPr>
              <w:t>inregistreaza</w:t>
            </w:r>
            <w:proofErr w:type="spellEnd"/>
            <w:r w:rsidRPr="00D85A52">
              <w:rPr>
                <w:rFonts w:ascii="Times New Roman" w:hAnsi="Times New Roman"/>
                <w:color w:val="000000"/>
                <w:sz w:val="20"/>
              </w:rPr>
              <w:t xml:space="preserve"> o creștere datorată modificărilor legislative privind </w:t>
            </w:r>
            <w:r w:rsidRPr="00D85A52">
              <w:rPr>
                <w:rFonts w:ascii="Times New Roman" w:hAnsi="Times New Roman"/>
                <w:color w:val="000000"/>
                <w:sz w:val="20"/>
              </w:rPr>
              <w:br/>
              <w:t>majorarea salariului minim pe economie etc.</w:t>
            </w:r>
          </w:p>
        </w:tc>
      </w:tr>
    </w:tbl>
    <w:p w:rsidR="00D85A52" w:rsidRDefault="00D85A52" w:rsidP="00345018">
      <w:pPr>
        <w:rPr>
          <w:rFonts w:ascii="Times New Roman" w:hAnsi="Times New Roman"/>
          <w:b/>
          <w:sz w:val="28"/>
          <w:szCs w:val="28"/>
        </w:rPr>
      </w:pPr>
    </w:p>
    <w:p w:rsidR="00D85A52" w:rsidRDefault="00D85A52" w:rsidP="00345018">
      <w:pPr>
        <w:rPr>
          <w:rFonts w:ascii="Times New Roman" w:hAnsi="Times New Roman"/>
          <w:b/>
          <w:sz w:val="28"/>
          <w:szCs w:val="2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bookmarkStart w:id="0" w:name="_GoBack"/>
      <w:bookmarkEnd w:id="0"/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642" w:rsidRDefault="00804642">
      <w:r>
        <w:separator/>
      </w:r>
    </w:p>
  </w:endnote>
  <w:endnote w:type="continuationSeparator" w:id="0">
    <w:p w:rsidR="00804642" w:rsidRDefault="0080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D85A52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D85A52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642" w:rsidRDefault="00804642">
      <w:r>
        <w:separator/>
      </w:r>
    </w:p>
  </w:footnote>
  <w:footnote w:type="continuationSeparator" w:id="0">
    <w:p w:rsidR="00804642" w:rsidRDefault="0080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04642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85A52"/>
    <w:rsid w:val="00DD1312"/>
    <w:rsid w:val="00DF10AF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004C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DAEE84-1B22-44D2-8F04-6EC3ACA4C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2</Pages>
  <Words>427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2904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2024-05-17T07:34:00Z</cp:lastPrinted>
  <dcterms:created xsi:type="dcterms:W3CDTF">2024-05-17T07:34:00Z</dcterms:created>
  <dcterms:modified xsi:type="dcterms:W3CDTF">2024-05-17T07:34:00Z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